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9C0" w:rsidRDefault="00E379C0" w:rsidP="00E379C0">
      <w:r w:rsidRPr="00E379C0">
        <w:t>La cité des Suicidés :</w:t>
      </w:r>
    </w:p>
    <w:p w:rsidR="00E379C0" w:rsidRPr="00E379C0" w:rsidRDefault="00E379C0" w:rsidP="00E379C0"/>
    <w:p w:rsidR="00E379C0" w:rsidRDefault="00E379C0" w:rsidP="00E379C0">
      <w:pPr>
        <w:pStyle w:val="Paragraphedeliste"/>
        <w:numPr>
          <w:ilvl w:val="0"/>
          <w:numId w:val="1"/>
        </w:numPr>
      </w:pPr>
      <w:r w:rsidRPr="00E379C0">
        <w:t xml:space="preserve">Sous le bois de Vincennes, à l’est de Paris. L’existence de cette ville cachée a été révélée lors de la construction de la ligne de métro Bastille et Vincennes. L’inspecteur de police Sauvage la découvrit alors qu’il recherchait un certain nombre d’ouvriers qui avaient disparu au cours des travaux de fondation. </w:t>
      </w:r>
    </w:p>
    <w:p w:rsidR="00E379C0" w:rsidRPr="00E379C0" w:rsidRDefault="00E379C0" w:rsidP="00E379C0">
      <w:pPr>
        <w:pStyle w:val="Paragraphedeliste"/>
      </w:pPr>
    </w:p>
    <w:p w:rsidR="00E379C0" w:rsidRDefault="00E379C0" w:rsidP="00E379C0">
      <w:pPr>
        <w:pStyle w:val="Paragraphedeliste"/>
        <w:numPr>
          <w:ilvl w:val="0"/>
          <w:numId w:val="1"/>
        </w:numPr>
      </w:pPr>
      <w:r w:rsidRPr="00E379C0">
        <w:t xml:space="preserve">Chanson de la ville </w:t>
      </w:r>
      <w:r w:rsidR="001C2FCC">
        <w:t>au silence absolu</w:t>
      </w:r>
    </w:p>
    <w:p w:rsidR="00E379C0" w:rsidRDefault="00E379C0" w:rsidP="00E379C0">
      <w:pPr>
        <w:pStyle w:val="Paragraphedeliste"/>
      </w:pPr>
    </w:p>
    <w:p w:rsidR="00E379C0" w:rsidRPr="00E379C0" w:rsidRDefault="00E379C0" w:rsidP="00E379C0">
      <w:pPr>
        <w:pStyle w:val="Paragraphedeliste"/>
      </w:pPr>
    </w:p>
    <w:p w:rsidR="00E379C0" w:rsidRPr="00E379C0" w:rsidRDefault="00E379C0" w:rsidP="00E379C0">
      <w:pPr>
        <w:pStyle w:val="Paragraphedeliste"/>
        <w:numPr>
          <w:ilvl w:val="0"/>
          <w:numId w:val="1"/>
        </w:numPr>
      </w:pPr>
      <w:r w:rsidRPr="00E379C0">
        <w:t>L’air se trouve e effet filtré, laissant entrer de grandes quantités d’ozone et bloquant la route aux microbes. En dépit des délices évidents qu’offre la ville, les visiteurs l’ont décrite comme lugubre et mélancolique.</w:t>
      </w:r>
      <w:bookmarkStart w:id="0" w:name="_GoBack"/>
      <w:bookmarkEnd w:id="0"/>
    </w:p>
    <w:p w:rsidR="00F76C56" w:rsidRPr="00E379C0" w:rsidRDefault="00F76C56" w:rsidP="00E379C0"/>
    <w:sectPr w:rsidR="00F76C56" w:rsidRPr="00E379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C3270"/>
    <w:multiLevelType w:val="hybridMultilevel"/>
    <w:tmpl w:val="6A0498B4"/>
    <w:lvl w:ilvl="0" w:tplc="2E3403F6">
      <w:numFmt w:val="bullet"/>
      <w:lvlText w:val="-"/>
      <w:lvlJc w:val="left"/>
      <w:pPr>
        <w:ind w:left="720" w:hanging="360"/>
      </w:pPr>
      <w:rPr>
        <w:rFonts w:ascii="Calibri" w:eastAsiaTheme="minorHAnsi" w:hAnsi="Calibri" w:cs="Calibri"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9C0"/>
    <w:rsid w:val="001C2FCC"/>
    <w:rsid w:val="00E379C0"/>
    <w:rsid w:val="00F76C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0CA6"/>
  <w15:chartTrackingRefBased/>
  <w15:docId w15:val="{42172C9D-884E-4264-8C56-BFB331BC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9C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79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92</Words>
  <Characters>508</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sallet</dc:creator>
  <cp:keywords/>
  <dc:description/>
  <cp:lastModifiedBy>celia sallet</cp:lastModifiedBy>
  <cp:revision>2</cp:revision>
  <dcterms:created xsi:type="dcterms:W3CDTF">2020-10-20T17:10:00Z</dcterms:created>
  <dcterms:modified xsi:type="dcterms:W3CDTF">2020-10-20T17:13:00Z</dcterms:modified>
</cp:coreProperties>
</file>